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5BCB" w:rsidRPr="00B65BCB" w:rsidRDefault="00B65BCB" w:rsidP="00B65BCB">
      <w:pPr>
        <w:spacing w:after="0" w:line="240" w:lineRule="auto"/>
        <w:ind w:firstLine="709"/>
        <w:jc w:val="center"/>
        <w:rPr>
          <w:rFonts w:ascii="Times New Roman" w:hAnsi="Times New Roman" w:cs="Times New Roman"/>
          <w:b/>
          <w:sz w:val="28"/>
          <w:szCs w:val="28"/>
          <w:lang w:val="ky-KG"/>
        </w:rPr>
      </w:pPr>
      <w:r w:rsidRPr="00B65BCB">
        <w:rPr>
          <w:rFonts w:ascii="Times New Roman" w:hAnsi="Times New Roman" w:cs="Times New Roman"/>
          <w:b/>
          <w:sz w:val="28"/>
          <w:szCs w:val="28"/>
          <w:lang w:val="ky-KG"/>
        </w:rPr>
        <w:t xml:space="preserve">Кыргыз Республикасынын Өкмөтүнүн 2016-жылдын 16-январындагы №10 </w:t>
      </w:r>
    </w:p>
    <w:p w:rsidR="00B65BCB" w:rsidRPr="00B65BCB" w:rsidRDefault="00B65BCB" w:rsidP="00B65BCB">
      <w:pPr>
        <w:spacing w:after="0" w:line="240" w:lineRule="auto"/>
        <w:ind w:firstLine="709"/>
        <w:jc w:val="center"/>
        <w:rPr>
          <w:rFonts w:ascii="Times New Roman" w:hAnsi="Times New Roman" w:cs="Times New Roman"/>
          <w:b/>
          <w:sz w:val="28"/>
          <w:szCs w:val="28"/>
          <w:lang w:val="ky-KG"/>
        </w:rPr>
      </w:pPr>
      <w:r w:rsidRPr="00B65BCB">
        <w:rPr>
          <w:rFonts w:ascii="Times New Roman" w:hAnsi="Times New Roman" w:cs="Times New Roman"/>
          <w:sz w:val="28"/>
          <w:szCs w:val="28"/>
          <w:lang w:val="ky-KG"/>
        </w:rPr>
        <w:t>«</w:t>
      </w:r>
      <w:r w:rsidRPr="00B65BCB">
        <w:rPr>
          <w:rFonts w:ascii="Times New Roman" w:hAnsi="Times New Roman" w:cs="Times New Roman"/>
          <w:b/>
          <w:sz w:val="28"/>
          <w:szCs w:val="28"/>
          <w:lang w:val="ky-KG"/>
        </w:rPr>
        <w:t>Товарларды, жумуштарды жана кызмат көрсөтүүлөрдү сатып алууда</w:t>
      </w:r>
      <w:r w:rsidR="00BE2B8B">
        <w:rPr>
          <w:rFonts w:ascii="Times New Roman" w:hAnsi="Times New Roman" w:cs="Times New Roman"/>
          <w:b/>
          <w:sz w:val="28"/>
          <w:szCs w:val="28"/>
          <w:lang w:val="ky-KG"/>
        </w:rPr>
        <w:t>гы</w:t>
      </w:r>
      <w:r w:rsidRPr="00B65BCB">
        <w:rPr>
          <w:rFonts w:ascii="Times New Roman" w:hAnsi="Times New Roman" w:cs="Times New Roman"/>
          <w:b/>
          <w:sz w:val="28"/>
          <w:szCs w:val="28"/>
          <w:lang w:val="ky-KG"/>
        </w:rPr>
        <w:t xml:space="preserve"> </w:t>
      </w:r>
    </w:p>
    <w:p w:rsidR="00B65BCB" w:rsidRPr="00B65BCB" w:rsidRDefault="00B65BCB" w:rsidP="00B65BCB">
      <w:pPr>
        <w:spacing w:after="0" w:line="240" w:lineRule="auto"/>
        <w:ind w:firstLine="709"/>
        <w:jc w:val="center"/>
        <w:rPr>
          <w:rFonts w:ascii="Times New Roman" w:hAnsi="Times New Roman" w:cs="Times New Roman"/>
          <w:b/>
          <w:sz w:val="28"/>
          <w:szCs w:val="28"/>
          <w:lang w:val="ky-KG"/>
        </w:rPr>
      </w:pPr>
      <w:r w:rsidRPr="00B65BCB">
        <w:rPr>
          <w:rFonts w:ascii="Times New Roman" w:hAnsi="Times New Roman" w:cs="Times New Roman"/>
          <w:b/>
          <w:sz w:val="28"/>
          <w:szCs w:val="28"/>
          <w:lang w:val="ky-KG"/>
        </w:rPr>
        <w:t>босоголук суммаларды бекитүү жөнүндө</w:t>
      </w:r>
      <w:r w:rsidRPr="00B65BCB">
        <w:rPr>
          <w:rFonts w:ascii="Times New Roman" w:hAnsi="Times New Roman" w:cs="Times New Roman"/>
          <w:sz w:val="28"/>
          <w:szCs w:val="28"/>
          <w:lang w:val="ky-KG"/>
        </w:rPr>
        <w:t>»</w:t>
      </w:r>
      <w:r w:rsidRPr="00B65BCB">
        <w:rPr>
          <w:rFonts w:ascii="Times New Roman" w:hAnsi="Times New Roman" w:cs="Times New Roman"/>
          <w:b/>
          <w:sz w:val="28"/>
          <w:szCs w:val="28"/>
          <w:lang w:val="ky-KG"/>
        </w:rPr>
        <w:t xml:space="preserve"> токтомуна өзгөртүүлөрдү киргизүү жөнүндө</w:t>
      </w:r>
    </w:p>
    <w:p w:rsidR="00B65BCB" w:rsidRPr="00B65BCB" w:rsidRDefault="00B65BCB" w:rsidP="00B65BCB">
      <w:pPr>
        <w:spacing w:after="0" w:line="240" w:lineRule="auto"/>
        <w:ind w:firstLine="709"/>
        <w:jc w:val="center"/>
        <w:rPr>
          <w:rFonts w:ascii="Times New Roman" w:hAnsi="Times New Roman" w:cs="Times New Roman"/>
          <w:b/>
          <w:sz w:val="28"/>
          <w:szCs w:val="28"/>
          <w:lang w:val="ky-KG"/>
        </w:rPr>
      </w:pPr>
      <w:r w:rsidRPr="00B65BCB">
        <w:rPr>
          <w:rFonts w:ascii="Times New Roman" w:hAnsi="Times New Roman" w:cs="Times New Roman"/>
          <w:b/>
          <w:sz w:val="28"/>
          <w:szCs w:val="28"/>
          <w:lang w:val="ky-KG"/>
        </w:rPr>
        <w:t xml:space="preserve">Кыргыз Республикасынын Министрлер Кабинетинин токтомунун долбооруна </w:t>
      </w:r>
    </w:p>
    <w:p w:rsidR="0069546E" w:rsidRPr="00B65BCB" w:rsidRDefault="00B65BCB" w:rsidP="00B65BCB">
      <w:pPr>
        <w:spacing w:after="0" w:line="240" w:lineRule="auto"/>
        <w:ind w:firstLine="709"/>
        <w:jc w:val="center"/>
        <w:rPr>
          <w:rFonts w:ascii="Times New Roman" w:hAnsi="Times New Roman" w:cs="Times New Roman"/>
          <w:b/>
          <w:sz w:val="28"/>
          <w:szCs w:val="24"/>
          <w:lang w:val="ky-KG"/>
        </w:rPr>
      </w:pPr>
      <w:r w:rsidRPr="00B65BCB">
        <w:rPr>
          <w:rFonts w:ascii="Times New Roman" w:hAnsi="Times New Roman" w:cs="Times New Roman"/>
          <w:b/>
          <w:sz w:val="28"/>
          <w:szCs w:val="24"/>
          <w:lang w:val="ky-KG"/>
        </w:rPr>
        <w:t>САЛЫШТЫРМА ТАБЛИЦА</w:t>
      </w:r>
    </w:p>
    <w:p w:rsidR="00B65BCB" w:rsidRPr="00B65BCB" w:rsidRDefault="00B65BCB" w:rsidP="00B65BCB">
      <w:pPr>
        <w:spacing w:after="0" w:line="240" w:lineRule="auto"/>
        <w:ind w:firstLine="709"/>
        <w:jc w:val="center"/>
        <w:rPr>
          <w:rFonts w:ascii="Times New Roman" w:hAnsi="Times New Roman" w:cs="Times New Roman"/>
          <w:b/>
          <w:sz w:val="28"/>
          <w:szCs w:val="24"/>
          <w:lang w:val="ky-KG"/>
        </w:rPr>
      </w:pPr>
    </w:p>
    <w:tbl>
      <w:tblPr>
        <w:tblStyle w:val="a3"/>
        <w:tblW w:w="15026" w:type="dxa"/>
        <w:tblInd w:w="108" w:type="dxa"/>
        <w:tblLayout w:type="fixed"/>
        <w:tblLook w:val="04A0" w:firstRow="1" w:lastRow="0" w:firstColumn="1" w:lastColumn="0" w:noHBand="0" w:noVBand="1"/>
      </w:tblPr>
      <w:tblGrid>
        <w:gridCol w:w="426"/>
        <w:gridCol w:w="7371"/>
        <w:gridCol w:w="7229"/>
      </w:tblGrid>
      <w:tr w:rsidR="00B65BCB" w:rsidRPr="00B65BCB" w:rsidTr="007110D9">
        <w:trPr>
          <w:trHeight w:val="459"/>
        </w:trPr>
        <w:tc>
          <w:tcPr>
            <w:tcW w:w="426" w:type="dxa"/>
          </w:tcPr>
          <w:p w:rsidR="0069546E" w:rsidRPr="00B65BCB" w:rsidRDefault="0069546E" w:rsidP="00B65BCB">
            <w:pPr>
              <w:ind w:firstLine="709"/>
              <w:jc w:val="center"/>
              <w:rPr>
                <w:rFonts w:ascii="Times New Roman" w:hAnsi="Times New Roman" w:cs="Times New Roman"/>
                <w:b/>
                <w:sz w:val="28"/>
                <w:szCs w:val="28"/>
                <w:lang w:val="ky-KG"/>
              </w:rPr>
            </w:pPr>
            <w:r w:rsidRPr="00B65BCB">
              <w:rPr>
                <w:rFonts w:ascii="Times New Roman" w:hAnsi="Times New Roman" w:cs="Times New Roman"/>
                <w:b/>
                <w:sz w:val="28"/>
                <w:szCs w:val="28"/>
                <w:lang w:val="ky-KG"/>
              </w:rPr>
              <w:t>№</w:t>
            </w:r>
          </w:p>
        </w:tc>
        <w:tc>
          <w:tcPr>
            <w:tcW w:w="7371" w:type="dxa"/>
          </w:tcPr>
          <w:p w:rsidR="0069546E" w:rsidRPr="00B65BCB" w:rsidRDefault="00B65BCB" w:rsidP="00B65BCB">
            <w:pPr>
              <w:ind w:firstLine="709"/>
              <w:jc w:val="center"/>
              <w:rPr>
                <w:rFonts w:ascii="Times New Roman" w:hAnsi="Times New Roman" w:cs="Times New Roman"/>
                <w:b/>
                <w:sz w:val="28"/>
                <w:szCs w:val="28"/>
                <w:lang w:val="ky-KG"/>
              </w:rPr>
            </w:pPr>
            <w:r w:rsidRPr="00B65BCB">
              <w:rPr>
                <w:rFonts w:ascii="Times New Roman" w:hAnsi="Times New Roman" w:cs="Times New Roman"/>
                <w:b/>
                <w:sz w:val="28"/>
                <w:szCs w:val="28"/>
                <w:lang w:val="ky-KG"/>
              </w:rPr>
              <w:t xml:space="preserve">Колдонуудагы </w:t>
            </w:r>
            <w:r w:rsidR="0069546E" w:rsidRPr="00B65BCB">
              <w:rPr>
                <w:rFonts w:ascii="Times New Roman" w:hAnsi="Times New Roman" w:cs="Times New Roman"/>
                <w:b/>
                <w:sz w:val="28"/>
                <w:szCs w:val="28"/>
                <w:lang w:val="ky-KG"/>
              </w:rPr>
              <w:t xml:space="preserve"> редакция </w:t>
            </w:r>
          </w:p>
        </w:tc>
        <w:tc>
          <w:tcPr>
            <w:tcW w:w="7229" w:type="dxa"/>
          </w:tcPr>
          <w:p w:rsidR="0069546E" w:rsidRPr="00B65BCB" w:rsidRDefault="00A74E19" w:rsidP="00B65BCB">
            <w:pPr>
              <w:ind w:firstLine="709"/>
              <w:jc w:val="center"/>
              <w:rPr>
                <w:rFonts w:ascii="Times New Roman" w:hAnsi="Times New Roman" w:cs="Times New Roman"/>
                <w:b/>
                <w:sz w:val="28"/>
                <w:szCs w:val="28"/>
                <w:lang w:val="ky-KG"/>
              </w:rPr>
            </w:pPr>
            <w:r>
              <w:rPr>
                <w:rFonts w:ascii="Times New Roman" w:hAnsi="Times New Roman" w:cs="Times New Roman"/>
                <w:b/>
                <w:sz w:val="28"/>
                <w:szCs w:val="28"/>
                <w:lang w:val="ky-KG"/>
              </w:rPr>
              <w:t>С</w:t>
            </w:r>
            <w:r w:rsidR="00BE2B8B">
              <w:rPr>
                <w:rFonts w:ascii="Times New Roman" w:hAnsi="Times New Roman" w:cs="Times New Roman"/>
                <w:b/>
                <w:sz w:val="28"/>
                <w:szCs w:val="28"/>
                <w:lang w:val="ky-KG"/>
              </w:rPr>
              <w:t>унушталган</w:t>
            </w:r>
            <w:r w:rsidR="0069546E" w:rsidRPr="00B65BCB">
              <w:rPr>
                <w:rFonts w:ascii="Times New Roman" w:hAnsi="Times New Roman" w:cs="Times New Roman"/>
                <w:b/>
                <w:sz w:val="28"/>
                <w:szCs w:val="28"/>
                <w:lang w:val="ky-KG"/>
              </w:rPr>
              <w:t xml:space="preserve"> редакция </w:t>
            </w:r>
          </w:p>
        </w:tc>
      </w:tr>
      <w:tr w:rsidR="00B65BCB" w:rsidRPr="00B65BCB" w:rsidTr="007110D9">
        <w:trPr>
          <w:trHeight w:val="1849"/>
        </w:trPr>
        <w:tc>
          <w:tcPr>
            <w:tcW w:w="426" w:type="dxa"/>
          </w:tcPr>
          <w:p w:rsidR="0069546E" w:rsidRPr="00B65BCB" w:rsidRDefault="0069546E" w:rsidP="00B65BCB">
            <w:pPr>
              <w:ind w:firstLine="709"/>
              <w:jc w:val="both"/>
              <w:rPr>
                <w:rFonts w:ascii="Times New Roman" w:hAnsi="Times New Roman" w:cs="Times New Roman"/>
                <w:sz w:val="28"/>
                <w:szCs w:val="28"/>
                <w:lang w:val="ky-KG"/>
              </w:rPr>
            </w:pPr>
            <w:r w:rsidRPr="00B65BCB">
              <w:rPr>
                <w:rFonts w:ascii="Times New Roman" w:hAnsi="Times New Roman" w:cs="Times New Roman"/>
                <w:sz w:val="28"/>
                <w:szCs w:val="28"/>
                <w:lang w:val="ky-KG"/>
              </w:rPr>
              <w:t>1</w:t>
            </w:r>
          </w:p>
        </w:tc>
        <w:tc>
          <w:tcPr>
            <w:tcW w:w="7371" w:type="dxa"/>
          </w:tcPr>
          <w:p w:rsidR="00B65BCB" w:rsidRPr="00B65BCB" w:rsidRDefault="00B65BCB" w:rsidP="00B65BCB">
            <w:pPr>
              <w:shd w:val="clear" w:color="auto" w:fill="FFFFFF"/>
              <w:spacing w:after="120"/>
              <w:ind w:firstLine="709"/>
              <w:jc w:val="both"/>
              <w:rPr>
                <w:rFonts w:ascii="Times New Roman" w:eastAsia="Times New Roman" w:hAnsi="Times New Roman" w:cs="Times New Roman"/>
                <w:sz w:val="28"/>
                <w:szCs w:val="28"/>
                <w:lang w:val="ky-KG" w:eastAsia="ru-RU"/>
              </w:rPr>
            </w:pPr>
            <w:r w:rsidRPr="00B65BCB">
              <w:rPr>
                <w:rFonts w:ascii="Times New Roman" w:eastAsia="Times New Roman" w:hAnsi="Times New Roman" w:cs="Times New Roman"/>
                <w:sz w:val="28"/>
                <w:szCs w:val="28"/>
                <w:lang w:val="ky-KG" w:eastAsia="ru-RU"/>
              </w:rPr>
              <w:t>1. Мамлекет жана (же) жергиликтγγ ѳз алдынча башкаруу органдары акцияларынын 50 жана андан ашык пайыздарына биргеликте же ѳз-ѳзγнчѳ ээлик кылган мамлекеттик (муниципалдык) мекемелер, ишканалар, акционердик коомдор жана мамлекеттик каражаттардын эсебинен тγзγлгѳн. 100,0 млн сомго чейинки уставдык капиталы бар башка чарба жγргγзγγчγ субъекттер γчγн товарларды, жумуштарды жана кызмат кѳрсѳтγγлѳрдγ сатып алууга жумшалуучу босоголук суммалардын тѳмѳнкγ ѳлчѳмдѳрγ бекитилсин:</w:t>
            </w:r>
          </w:p>
          <w:p w:rsidR="00B65BCB" w:rsidRPr="00B65BCB" w:rsidRDefault="00B65BCB" w:rsidP="00B65BCB">
            <w:pPr>
              <w:shd w:val="clear" w:color="auto" w:fill="FFFFFF"/>
              <w:spacing w:after="120"/>
              <w:ind w:firstLine="709"/>
              <w:jc w:val="both"/>
              <w:rPr>
                <w:rFonts w:ascii="Times New Roman" w:eastAsia="Times New Roman" w:hAnsi="Times New Roman" w:cs="Times New Roman"/>
                <w:sz w:val="28"/>
                <w:szCs w:val="28"/>
                <w:lang w:val="ky-KG" w:eastAsia="ru-RU"/>
              </w:rPr>
            </w:pPr>
            <w:r w:rsidRPr="00B65BCB">
              <w:rPr>
                <w:rFonts w:ascii="Times New Roman" w:eastAsia="Times New Roman" w:hAnsi="Times New Roman" w:cs="Times New Roman"/>
                <w:sz w:val="28"/>
                <w:szCs w:val="28"/>
                <w:lang w:val="ky-KG" w:eastAsia="ru-RU"/>
              </w:rPr>
              <w:t>- минималдуу босоголук сумма – 1 000 000 сом;</w:t>
            </w:r>
          </w:p>
          <w:p w:rsidR="00B65BCB" w:rsidRPr="00B65BCB" w:rsidRDefault="00B65BCB" w:rsidP="00B65BCB">
            <w:pPr>
              <w:shd w:val="clear" w:color="auto" w:fill="FFFFFF"/>
              <w:spacing w:after="120"/>
              <w:ind w:firstLine="709"/>
              <w:jc w:val="both"/>
              <w:rPr>
                <w:rFonts w:ascii="Times New Roman" w:eastAsia="Times New Roman" w:hAnsi="Times New Roman" w:cs="Times New Roman"/>
                <w:sz w:val="28"/>
                <w:szCs w:val="28"/>
                <w:lang w:val="ky-KG" w:eastAsia="ru-RU"/>
              </w:rPr>
            </w:pPr>
            <w:r w:rsidRPr="00B65BCB">
              <w:rPr>
                <w:rFonts w:ascii="Times New Roman" w:eastAsia="Times New Roman" w:hAnsi="Times New Roman" w:cs="Times New Roman"/>
                <w:sz w:val="28"/>
                <w:szCs w:val="28"/>
                <w:lang w:val="ky-KG" w:eastAsia="ru-RU"/>
              </w:rPr>
              <w:t>- максималдуу босоголук сумма - 3 000 000 сом.</w:t>
            </w:r>
          </w:p>
          <w:p w:rsidR="00410D77" w:rsidRPr="00B65BCB" w:rsidRDefault="00410D77" w:rsidP="00B65BCB">
            <w:pPr>
              <w:shd w:val="clear" w:color="auto" w:fill="FFFFFF"/>
              <w:ind w:firstLine="709"/>
              <w:jc w:val="both"/>
              <w:rPr>
                <w:rFonts w:ascii="Times New Roman" w:eastAsia="Times New Roman" w:hAnsi="Times New Roman" w:cs="Times New Roman"/>
                <w:sz w:val="28"/>
                <w:szCs w:val="28"/>
                <w:lang w:val="ky-KG" w:eastAsia="ru-RU"/>
              </w:rPr>
            </w:pPr>
          </w:p>
          <w:p w:rsidR="00410D77" w:rsidRPr="00B65BCB" w:rsidRDefault="00410D77" w:rsidP="00B65BCB">
            <w:pPr>
              <w:shd w:val="clear" w:color="auto" w:fill="FFFFFF"/>
              <w:ind w:firstLine="709"/>
              <w:jc w:val="both"/>
              <w:rPr>
                <w:rFonts w:ascii="Times New Roman" w:eastAsia="Times New Roman" w:hAnsi="Times New Roman" w:cs="Times New Roman"/>
                <w:sz w:val="28"/>
                <w:szCs w:val="28"/>
                <w:lang w:val="ky-KG" w:eastAsia="ru-RU"/>
              </w:rPr>
            </w:pPr>
          </w:p>
          <w:p w:rsidR="00410D77" w:rsidRPr="00B65BCB" w:rsidRDefault="00410D77" w:rsidP="00B65BCB">
            <w:pPr>
              <w:shd w:val="clear" w:color="auto" w:fill="FFFFFF"/>
              <w:ind w:firstLine="709"/>
              <w:jc w:val="both"/>
              <w:rPr>
                <w:rFonts w:ascii="Times New Roman" w:eastAsia="Times New Roman" w:hAnsi="Times New Roman" w:cs="Times New Roman"/>
                <w:sz w:val="28"/>
                <w:szCs w:val="28"/>
                <w:lang w:val="ky-KG" w:eastAsia="ru-RU"/>
              </w:rPr>
            </w:pPr>
          </w:p>
          <w:p w:rsidR="00410D77" w:rsidRPr="00B65BCB" w:rsidRDefault="00410D77" w:rsidP="00B65BCB">
            <w:pPr>
              <w:shd w:val="clear" w:color="auto" w:fill="FFFFFF"/>
              <w:ind w:firstLine="709"/>
              <w:jc w:val="both"/>
              <w:rPr>
                <w:rFonts w:ascii="Times New Roman" w:eastAsia="Times New Roman" w:hAnsi="Times New Roman" w:cs="Times New Roman"/>
                <w:sz w:val="28"/>
                <w:szCs w:val="28"/>
                <w:lang w:val="ky-KG" w:eastAsia="ru-RU"/>
              </w:rPr>
            </w:pPr>
          </w:p>
          <w:p w:rsidR="007110D9" w:rsidRPr="00B65BCB" w:rsidRDefault="007110D9" w:rsidP="00B65BCB">
            <w:pPr>
              <w:shd w:val="clear" w:color="auto" w:fill="FFFFFF"/>
              <w:ind w:firstLine="709"/>
              <w:jc w:val="both"/>
              <w:rPr>
                <w:rFonts w:ascii="Times New Roman" w:eastAsia="Times New Roman" w:hAnsi="Times New Roman" w:cs="Times New Roman"/>
                <w:sz w:val="28"/>
                <w:szCs w:val="28"/>
                <w:lang w:val="ky-KG" w:eastAsia="ru-RU"/>
              </w:rPr>
            </w:pPr>
          </w:p>
          <w:p w:rsidR="007110D9" w:rsidRPr="00B65BCB" w:rsidRDefault="007110D9" w:rsidP="00B65BCB">
            <w:pPr>
              <w:shd w:val="clear" w:color="auto" w:fill="FFFFFF"/>
              <w:ind w:firstLine="709"/>
              <w:jc w:val="both"/>
              <w:rPr>
                <w:rFonts w:ascii="Times New Roman" w:eastAsia="Times New Roman" w:hAnsi="Times New Roman" w:cs="Times New Roman"/>
                <w:sz w:val="28"/>
                <w:szCs w:val="28"/>
                <w:lang w:val="ky-KG" w:eastAsia="ru-RU"/>
              </w:rPr>
            </w:pPr>
          </w:p>
          <w:p w:rsidR="00B65BCB" w:rsidRPr="00B65BCB" w:rsidRDefault="00B65BCB" w:rsidP="00B65BCB">
            <w:pPr>
              <w:shd w:val="clear" w:color="auto" w:fill="FFFFFF"/>
              <w:spacing w:after="120"/>
              <w:ind w:firstLine="709"/>
              <w:jc w:val="both"/>
              <w:rPr>
                <w:rFonts w:ascii="Times New Roman" w:eastAsia="Times New Roman" w:hAnsi="Times New Roman" w:cs="Times New Roman"/>
                <w:sz w:val="28"/>
                <w:szCs w:val="28"/>
                <w:lang w:val="ky-KG" w:eastAsia="ru-RU"/>
              </w:rPr>
            </w:pPr>
            <w:r w:rsidRPr="00B65BCB">
              <w:rPr>
                <w:rFonts w:ascii="Times New Roman" w:eastAsia="Times New Roman" w:hAnsi="Times New Roman" w:cs="Times New Roman"/>
                <w:sz w:val="28"/>
                <w:szCs w:val="28"/>
                <w:lang w:val="ky-KG" w:eastAsia="ru-RU"/>
              </w:rPr>
              <w:t xml:space="preserve">2. Мамлекет акцияларынын 50 жана андан ашык пайыздарына ээлик кылган, 100,0 млн сомдон ашык </w:t>
            </w:r>
            <w:r w:rsidRPr="00B65BCB">
              <w:rPr>
                <w:rFonts w:ascii="Times New Roman" w:eastAsia="Times New Roman" w:hAnsi="Times New Roman" w:cs="Times New Roman"/>
                <w:sz w:val="28"/>
                <w:szCs w:val="28"/>
                <w:lang w:val="ky-KG" w:eastAsia="ru-RU"/>
              </w:rPr>
              <w:lastRenderedPageBreak/>
              <w:t>уставдык капиталы бар мамлекеттик (муниципалдык) ишканалар жана акционердик коомдор γчγн товарларды, жумуштарды жана кызмат кѳрсѳтγγлѳрдγ сатып алууга жумшалуучу босоголук суммалардын тѳмѳнкγ ѳлчѳмдѳрγ бекитилсин:</w:t>
            </w:r>
          </w:p>
          <w:p w:rsidR="00B65BCB" w:rsidRPr="00B65BCB" w:rsidRDefault="00B65BCB" w:rsidP="00B65BCB">
            <w:pPr>
              <w:shd w:val="clear" w:color="auto" w:fill="FFFFFF"/>
              <w:spacing w:after="120"/>
              <w:ind w:firstLine="709"/>
              <w:jc w:val="both"/>
              <w:rPr>
                <w:rFonts w:ascii="Times New Roman" w:eastAsia="Times New Roman" w:hAnsi="Times New Roman" w:cs="Times New Roman"/>
                <w:sz w:val="28"/>
                <w:szCs w:val="28"/>
                <w:lang w:val="ky-KG" w:eastAsia="ru-RU"/>
              </w:rPr>
            </w:pPr>
            <w:r w:rsidRPr="00B65BCB">
              <w:rPr>
                <w:rFonts w:ascii="Times New Roman" w:eastAsia="Times New Roman" w:hAnsi="Times New Roman" w:cs="Times New Roman"/>
                <w:sz w:val="28"/>
                <w:szCs w:val="28"/>
                <w:lang w:val="ky-KG" w:eastAsia="ru-RU"/>
              </w:rPr>
              <w:t>- минималдуу босоголук сумма - 3 000 000 сом;</w:t>
            </w:r>
          </w:p>
          <w:p w:rsidR="00B65BCB" w:rsidRPr="00B65BCB" w:rsidRDefault="00B65BCB" w:rsidP="00B65BCB">
            <w:pPr>
              <w:shd w:val="clear" w:color="auto" w:fill="FFFFFF"/>
              <w:spacing w:after="120"/>
              <w:ind w:firstLine="709"/>
              <w:jc w:val="both"/>
              <w:rPr>
                <w:rFonts w:ascii="Times New Roman" w:eastAsia="Times New Roman" w:hAnsi="Times New Roman" w:cs="Times New Roman"/>
                <w:sz w:val="28"/>
                <w:szCs w:val="28"/>
                <w:lang w:val="ky-KG" w:eastAsia="ru-RU"/>
              </w:rPr>
            </w:pPr>
            <w:r w:rsidRPr="00B65BCB">
              <w:rPr>
                <w:rFonts w:ascii="Times New Roman" w:eastAsia="Times New Roman" w:hAnsi="Times New Roman" w:cs="Times New Roman"/>
                <w:sz w:val="28"/>
                <w:szCs w:val="28"/>
                <w:lang w:val="ky-KG" w:eastAsia="ru-RU"/>
              </w:rPr>
              <w:t>- максималдуу босоголук сумма - 15 000 000 сом.</w:t>
            </w:r>
          </w:p>
          <w:p w:rsidR="0069546E" w:rsidRPr="00B65BCB" w:rsidRDefault="0069546E" w:rsidP="00B65BCB">
            <w:pPr>
              <w:shd w:val="clear" w:color="auto" w:fill="FFFFFF"/>
              <w:ind w:firstLine="709"/>
              <w:jc w:val="both"/>
              <w:rPr>
                <w:rFonts w:ascii="Times New Roman" w:eastAsia="Times New Roman" w:hAnsi="Times New Roman" w:cs="Times New Roman"/>
                <w:sz w:val="28"/>
                <w:szCs w:val="28"/>
                <w:lang w:val="ky-KG" w:eastAsia="ru-RU"/>
              </w:rPr>
            </w:pPr>
          </w:p>
        </w:tc>
        <w:tc>
          <w:tcPr>
            <w:tcW w:w="7229" w:type="dxa"/>
          </w:tcPr>
          <w:p w:rsidR="00B65BCB" w:rsidRPr="00B65BCB" w:rsidRDefault="00B65BCB" w:rsidP="00B65BCB">
            <w:pPr>
              <w:shd w:val="clear" w:color="auto" w:fill="FFFFFF"/>
              <w:spacing w:after="120"/>
              <w:ind w:firstLine="709"/>
              <w:jc w:val="both"/>
              <w:rPr>
                <w:rFonts w:ascii="Times New Roman" w:eastAsia="Times New Roman" w:hAnsi="Times New Roman" w:cs="Times New Roman"/>
                <w:sz w:val="28"/>
                <w:szCs w:val="28"/>
                <w:lang w:val="ky-KG" w:eastAsia="ru-RU"/>
              </w:rPr>
            </w:pPr>
            <w:r w:rsidRPr="00B65BCB">
              <w:rPr>
                <w:rFonts w:ascii="Times New Roman" w:eastAsia="Times New Roman" w:hAnsi="Times New Roman" w:cs="Times New Roman"/>
                <w:sz w:val="28"/>
                <w:szCs w:val="28"/>
                <w:lang w:val="ky-KG" w:eastAsia="ru-RU"/>
              </w:rPr>
              <w:lastRenderedPageBreak/>
              <w:t>1. Мамлекет жана (же) жергиликтγγ ѳз алдынча башкаруу органдары акцияларынын 50 жана андан ашык пайыздарына биргеликте же ѳз-ѳзγнчѳ ээлик кылган мамлекеттик (муниципалдык) мекемелер, ишканалар, акционердик коомдор жана мамлекеттик каражаттардын эсебинен тγзγлгѳн. 100,0 млн сомго чейинки уставдык капиталы бар башка чарба жγргγзγγчγ субъекттер γчγн товарларды, жумуштарды жана кызмат кѳрсѳтγγлѳрдγ сатып алууга жумшалуучу босоголук суммалардын тѳмѳнкγ ѳлчѳмдѳрγ бекитилсин:</w:t>
            </w:r>
          </w:p>
          <w:p w:rsidR="00B65BCB" w:rsidRPr="00B65BCB" w:rsidRDefault="00B65BCB" w:rsidP="00B65BCB">
            <w:pPr>
              <w:shd w:val="clear" w:color="auto" w:fill="FFFFFF"/>
              <w:spacing w:after="120"/>
              <w:ind w:firstLine="709"/>
              <w:jc w:val="both"/>
              <w:rPr>
                <w:rFonts w:ascii="Times New Roman" w:eastAsia="Times New Roman" w:hAnsi="Times New Roman" w:cs="Times New Roman"/>
                <w:sz w:val="28"/>
                <w:szCs w:val="28"/>
                <w:lang w:val="ky-KG" w:eastAsia="ru-RU"/>
              </w:rPr>
            </w:pPr>
            <w:r w:rsidRPr="00B65BCB">
              <w:rPr>
                <w:rFonts w:ascii="Times New Roman" w:eastAsia="Times New Roman" w:hAnsi="Times New Roman" w:cs="Times New Roman"/>
                <w:sz w:val="28"/>
                <w:szCs w:val="28"/>
                <w:lang w:val="ky-KG" w:eastAsia="ru-RU"/>
              </w:rPr>
              <w:t>- минималдуу босоголук сумма – 1 000 000 сом;</w:t>
            </w:r>
          </w:p>
          <w:p w:rsidR="00B65BCB" w:rsidRPr="00B65BCB" w:rsidRDefault="00B65BCB" w:rsidP="00B65BCB">
            <w:pPr>
              <w:shd w:val="clear" w:color="auto" w:fill="FFFFFF"/>
              <w:spacing w:after="120"/>
              <w:ind w:firstLine="709"/>
              <w:jc w:val="both"/>
              <w:rPr>
                <w:rFonts w:ascii="Times New Roman" w:eastAsia="Times New Roman" w:hAnsi="Times New Roman" w:cs="Times New Roman"/>
                <w:sz w:val="28"/>
                <w:szCs w:val="28"/>
                <w:lang w:val="ky-KG" w:eastAsia="ru-RU"/>
              </w:rPr>
            </w:pPr>
            <w:r w:rsidRPr="00B65BCB">
              <w:rPr>
                <w:rFonts w:ascii="Times New Roman" w:eastAsia="Times New Roman" w:hAnsi="Times New Roman" w:cs="Times New Roman"/>
                <w:sz w:val="28"/>
                <w:szCs w:val="28"/>
                <w:lang w:val="ky-KG" w:eastAsia="ru-RU"/>
              </w:rPr>
              <w:t>- максималдуу босоголук сумма - 3 000 000 сом.</w:t>
            </w:r>
          </w:p>
          <w:p w:rsidR="0013535E" w:rsidRPr="0013535E" w:rsidRDefault="00B65BCB" w:rsidP="0013535E">
            <w:pPr>
              <w:pStyle w:val="a4"/>
              <w:ind w:left="0" w:firstLine="709"/>
              <w:jc w:val="both"/>
              <w:rPr>
                <w:rFonts w:ascii="Times New Roman" w:hAnsi="Times New Roman" w:cs="Times New Roman"/>
                <w:b/>
                <w:sz w:val="28"/>
                <w:szCs w:val="28"/>
                <w:lang w:val="ky-KG"/>
              </w:rPr>
            </w:pPr>
            <w:r w:rsidRPr="00B65BCB">
              <w:rPr>
                <w:rFonts w:ascii="Times New Roman" w:hAnsi="Times New Roman" w:cs="Times New Roman"/>
                <w:b/>
                <w:sz w:val="28"/>
                <w:szCs w:val="28"/>
                <w:lang w:val="ky-KG"/>
              </w:rPr>
              <w:t>1</w:t>
            </w:r>
            <w:r w:rsidRPr="0013535E">
              <w:rPr>
                <w:rFonts w:ascii="Times New Roman" w:hAnsi="Times New Roman" w:cs="Times New Roman"/>
                <w:b/>
                <w:sz w:val="28"/>
                <w:szCs w:val="28"/>
                <w:lang w:val="ky-KG"/>
              </w:rPr>
              <w:t xml:space="preserve">.1. </w:t>
            </w:r>
            <w:r w:rsidR="0013535E" w:rsidRPr="0013535E">
              <w:rPr>
                <w:rFonts w:ascii="Times New Roman" w:hAnsi="Times New Roman" w:cs="Times New Roman"/>
                <w:b/>
                <w:sz w:val="28"/>
                <w:szCs w:val="28"/>
                <w:lang w:val="ky-KG"/>
              </w:rPr>
              <w:t xml:space="preserve">Баткен облусунун мамлекеттик (муниципалдык) мекемелери үчүн товарларды, жумуштарды жана кызмат көрсөтүүлөрдү сатып алууга багытталган төмөнкү </w:t>
            </w:r>
            <w:r w:rsidR="0013535E" w:rsidRPr="0013535E">
              <w:rPr>
                <w:rFonts w:ascii="Times New Roman" w:hAnsi="Times New Roman" w:cs="Times New Roman"/>
                <w:b/>
                <w:sz w:val="28"/>
                <w:shd w:val="clear" w:color="auto" w:fill="FFFFFF"/>
                <w:lang w:val="ky-KG"/>
              </w:rPr>
              <w:t>өлчөмдөрү</w:t>
            </w:r>
            <w:r w:rsidR="0013535E" w:rsidRPr="0013535E">
              <w:rPr>
                <w:rFonts w:ascii="Arial" w:hAnsi="Arial" w:cs="Arial"/>
                <w:b/>
                <w:color w:val="2B2B2B"/>
                <w:shd w:val="clear" w:color="auto" w:fill="FFFFFF"/>
                <w:lang w:val="ky-KG"/>
              </w:rPr>
              <w:t> </w:t>
            </w:r>
            <w:r w:rsidR="0013535E" w:rsidRPr="0013535E">
              <w:rPr>
                <w:rFonts w:ascii="Times New Roman" w:hAnsi="Times New Roman" w:cs="Times New Roman"/>
                <w:b/>
                <w:sz w:val="28"/>
                <w:szCs w:val="28"/>
                <w:lang w:val="ky-KG"/>
              </w:rPr>
              <w:t xml:space="preserve"> бекитилсин:</w:t>
            </w:r>
          </w:p>
          <w:p w:rsidR="0013535E" w:rsidRPr="0013535E" w:rsidRDefault="0013535E" w:rsidP="0013535E">
            <w:pPr>
              <w:shd w:val="clear" w:color="auto" w:fill="FFFFFF"/>
              <w:ind w:firstLine="709"/>
              <w:jc w:val="both"/>
              <w:rPr>
                <w:rFonts w:ascii="Times New Roman" w:eastAsia="Times New Roman" w:hAnsi="Times New Roman" w:cs="Times New Roman"/>
                <w:b/>
                <w:sz w:val="28"/>
                <w:szCs w:val="28"/>
                <w:lang w:val="ky-KG" w:eastAsia="ru-RU"/>
              </w:rPr>
            </w:pPr>
            <w:r w:rsidRPr="0013535E">
              <w:rPr>
                <w:rFonts w:ascii="Times New Roman" w:eastAsia="Times New Roman" w:hAnsi="Times New Roman" w:cs="Times New Roman"/>
                <w:b/>
                <w:sz w:val="28"/>
                <w:szCs w:val="28"/>
                <w:lang w:val="ky-KG" w:eastAsia="ru-RU"/>
              </w:rPr>
              <w:t>- минималдуу босоголук сумма – 2 000 000 сом;</w:t>
            </w:r>
          </w:p>
          <w:p w:rsidR="00B65BCB" w:rsidRPr="0013535E" w:rsidRDefault="0013535E" w:rsidP="0013535E">
            <w:pPr>
              <w:shd w:val="clear" w:color="auto" w:fill="FFFFFF"/>
              <w:ind w:firstLine="709"/>
              <w:jc w:val="both"/>
              <w:rPr>
                <w:rFonts w:ascii="Times New Roman" w:eastAsia="Times New Roman" w:hAnsi="Times New Roman" w:cs="Times New Roman"/>
                <w:b/>
                <w:sz w:val="28"/>
                <w:szCs w:val="28"/>
                <w:lang w:val="ky-KG" w:eastAsia="ru-RU"/>
              </w:rPr>
            </w:pPr>
            <w:r w:rsidRPr="0013535E">
              <w:rPr>
                <w:rFonts w:ascii="Times New Roman" w:eastAsia="Times New Roman" w:hAnsi="Times New Roman" w:cs="Times New Roman"/>
                <w:b/>
                <w:sz w:val="28"/>
                <w:szCs w:val="28"/>
                <w:lang w:val="ky-KG" w:eastAsia="ru-RU"/>
              </w:rPr>
              <w:t>- максималдуу босоголук сумма - 6 000 000 сом.</w:t>
            </w:r>
            <w:r w:rsidRPr="0013535E">
              <w:rPr>
                <w:rFonts w:ascii="Times New Roman" w:hAnsi="Times New Roman" w:cs="Times New Roman"/>
                <w:b/>
                <w:sz w:val="28"/>
                <w:szCs w:val="28"/>
                <w:lang w:val="ky-KG"/>
              </w:rPr>
              <w:t xml:space="preserve"> ».</w:t>
            </w:r>
          </w:p>
          <w:p w:rsidR="00B65BCB" w:rsidRPr="00B65BCB" w:rsidRDefault="00B65BCB" w:rsidP="00B65BCB">
            <w:pPr>
              <w:shd w:val="clear" w:color="auto" w:fill="FFFFFF"/>
              <w:spacing w:after="120"/>
              <w:ind w:firstLine="709"/>
              <w:jc w:val="both"/>
              <w:rPr>
                <w:rFonts w:ascii="Times New Roman" w:eastAsia="Times New Roman" w:hAnsi="Times New Roman" w:cs="Times New Roman"/>
                <w:sz w:val="28"/>
                <w:szCs w:val="28"/>
                <w:lang w:val="ky-KG" w:eastAsia="ru-RU"/>
              </w:rPr>
            </w:pPr>
            <w:r w:rsidRPr="00B65BCB">
              <w:rPr>
                <w:rFonts w:ascii="Times New Roman" w:eastAsia="Times New Roman" w:hAnsi="Times New Roman" w:cs="Times New Roman"/>
                <w:sz w:val="28"/>
                <w:szCs w:val="28"/>
                <w:lang w:val="ky-KG" w:eastAsia="ru-RU"/>
              </w:rPr>
              <w:t xml:space="preserve">2. Мамлекет акцияларынын 50 жана андан ашык пайыздарына ээлик кылган, 100,0 млн сомдон ашык </w:t>
            </w:r>
            <w:r w:rsidRPr="00B65BCB">
              <w:rPr>
                <w:rFonts w:ascii="Times New Roman" w:eastAsia="Times New Roman" w:hAnsi="Times New Roman" w:cs="Times New Roman"/>
                <w:sz w:val="28"/>
                <w:szCs w:val="28"/>
                <w:lang w:val="ky-KG" w:eastAsia="ru-RU"/>
              </w:rPr>
              <w:lastRenderedPageBreak/>
              <w:t>уставдык капиталы бар мамлекеттик (муниципалдык) ишканалар жана акционердик коомдор γчγн товарларды, жумуштарды жана кызмат кѳрсѳтγγлѳрдγ сатып алууга жумшалуучу босоголук суммалардын тѳмѳнкγ ѳлчѳмдѳрγ бекитилсин:</w:t>
            </w:r>
          </w:p>
          <w:p w:rsidR="00B65BCB" w:rsidRPr="00B65BCB" w:rsidRDefault="00B65BCB" w:rsidP="00B65BCB">
            <w:pPr>
              <w:shd w:val="clear" w:color="auto" w:fill="FFFFFF"/>
              <w:spacing w:after="120"/>
              <w:ind w:firstLine="709"/>
              <w:jc w:val="both"/>
              <w:rPr>
                <w:rFonts w:ascii="Times New Roman" w:eastAsia="Times New Roman" w:hAnsi="Times New Roman" w:cs="Times New Roman"/>
                <w:sz w:val="28"/>
                <w:szCs w:val="28"/>
                <w:lang w:val="ky-KG" w:eastAsia="ru-RU"/>
              </w:rPr>
            </w:pPr>
            <w:r w:rsidRPr="00B65BCB">
              <w:rPr>
                <w:rFonts w:ascii="Times New Roman" w:eastAsia="Times New Roman" w:hAnsi="Times New Roman" w:cs="Times New Roman"/>
                <w:sz w:val="28"/>
                <w:szCs w:val="28"/>
                <w:lang w:val="ky-KG" w:eastAsia="ru-RU"/>
              </w:rPr>
              <w:t>- минималдуу босоголук сумма - 3 000 000 сом;</w:t>
            </w:r>
          </w:p>
          <w:p w:rsidR="00B65BCB" w:rsidRPr="00B65BCB" w:rsidRDefault="00B65BCB" w:rsidP="00B65BCB">
            <w:pPr>
              <w:shd w:val="clear" w:color="auto" w:fill="FFFFFF"/>
              <w:spacing w:after="120"/>
              <w:ind w:firstLine="709"/>
              <w:jc w:val="both"/>
              <w:rPr>
                <w:rFonts w:ascii="Times New Roman" w:eastAsia="Times New Roman" w:hAnsi="Times New Roman" w:cs="Times New Roman"/>
                <w:sz w:val="28"/>
                <w:szCs w:val="28"/>
                <w:lang w:val="ky-KG" w:eastAsia="ru-RU"/>
              </w:rPr>
            </w:pPr>
            <w:r w:rsidRPr="00B65BCB">
              <w:rPr>
                <w:rFonts w:ascii="Times New Roman" w:eastAsia="Times New Roman" w:hAnsi="Times New Roman" w:cs="Times New Roman"/>
                <w:sz w:val="28"/>
                <w:szCs w:val="28"/>
                <w:lang w:val="ky-KG" w:eastAsia="ru-RU"/>
              </w:rPr>
              <w:t>- максималдуу босоголук сумма - 15 000 000 сом.</w:t>
            </w:r>
          </w:p>
          <w:p w:rsidR="0069546E" w:rsidRPr="00B65BCB" w:rsidRDefault="0069546E" w:rsidP="00B65BCB">
            <w:pPr>
              <w:shd w:val="clear" w:color="auto" w:fill="FFFFFF"/>
              <w:ind w:firstLine="709"/>
              <w:jc w:val="both"/>
              <w:rPr>
                <w:rFonts w:ascii="Times New Roman" w:eastAsia="Times New Roman" w:hAnsi="Times New Roman" w:cs="Times New Roman"/>
                <w:sz w:val="28"/>
                <w:szCs w:val="28"/>
                <w:lang w:val="ky-KG" w:eastAsia="ru-RU"/>
              </w:rPr>
            </w:pPr>
          </w:p>
        </w:tc>
      </w:tr>
    </w:tbl>
    <w:p w:rsidR="0069546E" w:rsidRPr="00B65BCB" w:rsidRDefault="0069546E" w:rsidP="00B65BCB">
      <w:pPr>
        <w:spacing w:after="0" w:line="240" w:lineRule="auto"/>
        <w:ind w:firstLine="709"/>
        <w:jc w:val="both"/>
        <w:rPr>
          <w:rFonts w:ascii="Times New Roman" w:hAnsi="Times New Roman" w:cs="Times New Roman"/>
          <w:b/>
          <w:sz w:val="28"/>
          <w:szCs w:val="24"/>
        </w:rPr>
      </w:pPr>
    </w:p>
    <w:p w:rsidR="00EC22F5" w:rsidRDefault="00EC22F5" w:rsidP="00EC22F5">
      <w:pPr>
        <w:pStyle w:val="a7"/>
        <w:rPr>
          <w:rFonts w:ascii="Times New Roman" w:hAnsi="Times New Roman"/>
          <w:b/>
          <w:sz w:val="28"/>
          <w:szCs w:val="24"/>
          <w:lang w:val="ky-KG"/>
        </w:rPr>
      </w:pPr>
      <w:proofErr w:type="gramStart"/>
      <w:r>
        <w:rPr>
          <w:rFonts w:ascii="Times New Roman" w:hAnsi="Times New Roman"/>
          <w:b/>
          <w:sz w:val="28"/>
          <w:szCs w:val="24"/>
        </w:rPr>
        <w:t>КР</w:t>
      </w:r>
      <w:proofErr w:type="gramEnd"/>
      <w:r>
        <w:rPr>
          <w:rFonts w:ascii="Times New Roman" w:hAnsi="Times New Roman"/>
          <w:b/>
          <w:sz w:val="28"/>
          <w:szCs w:val="24"/>
          <w:lang w:val="ky-KG"/>
        </w:rPr>
        <w:t xml:space="preserve"> Министирлер Кабинетинин </w:t>
      </w:r>
    </w:p>
    <w:p w:rsidR="00EC22F5" w:rsidRDefault="00EC22F5" w:rsidP="00EC22F5">
      <w:pPr>
        <w:pStyle w:val="a7"/>
        <w:rPr>
          <w:rFonts w:ascii="Times New Roman" w:hAnsi="Times New Roman"/>
          <w:b/>
          <w:sz w:val="28"/>
          <w:szCs w:val="24"/>
          <w:lang w:val="ky-KG"/>
        </w:rPr>
      </w:pPr>
      <w:r>
        <w:rPr>
          <w:rFonts w:ascii="Times New Roman" w:hAnsi="Times New Roman"/>
          <w:b/>
          <w:sz w:val="28"/>
          <w:szCs w:val="24"/>
          <w:lang w:val="ky-KG"/>
        </w:rPr>
        <w:t>төрагасынын орун басары-экономика</w:t>
      </w:r>
    </w:p>
    <w:p w:rsidR="00EC22F5" w:rsidRDefault="00EC22F5" w:rsidP="00EC22F5">
      <w:pPr>
        <w:pStyle w:val="a7"/>
        <w:rPr>
          <w:rFonts w:ascii="Times New Roman" w:hAnsi="Times New Roman"/>
          <w:b/>
          <w:sz w:val="28"/>
          <w:szCs w:val="24"/>
          <w:lang w:val="ky-KG"/>
        </w:rPr>
      </w:pPr>
      <w:r>
        <w:rPr>
          <w:rFonts w:ascii="Times New Roman" w:hAnsi="Times New Roman"/>
          <w:b/>
          <w:sz w:val="28"/>
          <w:szCs w:val="24"/>
          <w:lang w:val="ky-KG"/>
        </w:rPr>
        <w:t>жана</w:t>
      </w:r>
      <w:r>
        <w:rPr>
          <w:rFonts w:ascii="Times New Roman" w:hAnsi="Times New Roman"/>
          <w:b/>
          <w:sz w:val="28"/>
          <w:szCs w:val="24"/>
        </w:rPr>
        <w:t xml:space="preserve"> финансы</w:t>
      </w:r>
      <w:r>
        <w:rPr>
          <w:rFonts w:ascii="Times New Roman" w:hAnsi="Times New Roman"/>
          <w:b/>
          <w:sz w:val="28"/>
          <w:szCs w:val="24"/>
          <w:lang w:val="ky-KG"/>
        </w:rPr>
        <w:t xml:space="preserve"> министири                                                        </w:t>
      </w:r>
      <w:r>
        <w:rPr>
          <w:rFonts w:ascii="Times New Roman" w:hAnsi="Times New Roman"/>
          <w:b/>
          <w:sz w:val="28"/>
          <w:szCs w:val="24"/>
          <w:lang w:val="ky-KG"/>
        </w:rPr>
        <w:tab/>
      </w:r>
      <w:r>
        <w:rPr>
          <w:rFonts w:ascii="Times New Roman" w:hAnsi="Times New Roman"/>
          <w:b/>
          <w:sz w:val="28"/>
          <w:szCs w:val="24"/>
          <w:lang w:val="ky-KG"/>
        </w:rPr>
        <w:tab/>
      </w:r>
      <w:r>
        <w:rPr>
          <w:rFonts w:ascii="Times New Roman" w:hAnsi="Times New Roman"/>
          <w:b/>
          <w:sz w:val="28"/>
          <w:szCs w:val="24"/>
          <w:lang w:val="ky-KG"/>
        </w:rPr>
        <w:tab/>
      </w:r>
      <w:r>
        <w:rPr>
          <w:rFonts w:ascii="Times New Roman" w:hAnsi="Times New Roman"/>
          <w:b/>
          <w:sz w:val="28"/>
          <w:szCs w:val="24"/>
          <w:lang w:val="ky-KG"/>
        </w:rPr>
        <w:tab/>
      </w:r>
      <w:r>
        <w:rPr>
          <w:rFonts w:ascii="Times New Roman" w:hAnsi="Times New Roman"/>
          <w:b/>
          <w:sz w:val="28"/>
          <w:szCs w:val="24"/>
          <w:lang w:val="ky-KG"/>
        </w:rPr>
        <w:tab/>
      </w:r>
      <w:r>
        <w:rPr>
          <w:rFonts w:ascii="Times New Roman" w:hAnsi="Times New Roman"/>
          <w:b/>
          <w:sz w:val="28"/>
          <w:szCs w:val="24"/>
          <w:lang w:val="ky-KG"/>
        </w:rPr>
        <w:tab/>
      </w:r>
      <w:bookmarkStart w:id="0" w:name="_GoBack"/>
      <w:bookmarkEnd w:id="0"/>
      <w:r>
        <w:rPr>
          <w:rFonts w:ascii="Times New Roman" w:hAnsi="Times New Roman"/>
          <w:b/>
          <w:sz w:val="28"/>
          <w:szCs w:val="24"/>
          <w:lang w:val="ky-KG"/>
        </w:rPr>
        <w:t>А.У.Жапаров</w:t>
      </w:r>
    </w:p>
    <w:p w:rsidR="0069546E" w:rsidRPr="00B65BCB" w:rsidRDefault="0069546E" w:rsidP="00EC22F5">
      <w:pPr>
        <w:spacing w:after="0" w:line="240" w:lineRule="auto"/>
        <w:ind w:firstLine="709"/>
        <w:jc w:val="both"/>
        <w:rPr>
          <w:rFonts w:ascii="Times New Roman" w:hAnsi="Times New Roman" w:cs="Times New Roman"/>
          <w:b/>
          <w:sz w:val="28"/>
          <w:szCs w:val="24"/>
          <w:lang w:val="ky-KG"/>
        </w:rPr>
      </w:pPr>
    </w:p>
    <w:sectPr w:rsidR="0069546E" w:rsidRPr="00B65BCB" w:rsidSect="007110D9">
      <w:pgSz w:w="16838" w:h="11906" w:orient="landscape"/>
      <w:pgMar w:top="1560"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FE5174"/>
    <w:multiLevelType w:val="hybridMultilevel"/>
    <w:tmpl w:val="671AA842"/>
    <w:lvl w:ilvl="0" w:tplc="6010B50E">
      <w:start w:val="1"/>
      <w:numFmt w:val="bullet"/>
      <w:lvlText w:val=""/>
      <w:lvlJc w:val="left"/>
      <w:pPr>
        <w:ind w:left="1382" w:hanging="360"/>
      </w:pPr>
      <w:rPr>
        <w:rFonts w:ascii="Symbol" w:hAnsi="Symbol" w:hint="default"/>
      </w:rPr>
    </w:lvl>
    <w:lvl w:ilvl="1" w:tplc="04190003" w:tentative="1">
      <w:start w:val="1"/>
      <w:numFmt w:val="bullet"/>
      <w:lvlText w:val="o"/>
      <w:lvlJc w:val="left"/>
      <w:pPr>
        <w:ind w:left="2102" w:hanging="360"/>
      </w:pPr>
      <w:rPr>
        <w:rFonts w:ascii="Courier New" w:hAnsi="Courier New" w:cs="Courier New" w:hint="default"/>
      </w:rPr>
    </w:lvl>
    <w:lvl w:ilvl="2" w:tplc="04190005" w:tentative="1">
      <w:start w:val="1"/>
      <w:numFmt w:val="bullet"/>
      <w:lvlText w:val=""/>
      <w:lvlJc w:val="left"/>
      <w:pPr>
        <w:ind w:left="2822" w:hanging="360"/>
      </w:pPr>
      <w:rPr>
        <w:rFonts w:ascii="Wingdings" w:hAnsi="Wingdings" w:hint="default"/>
      </w:rPr>
    </w:lvl>
    <w:lvl w:ilvl="3" w:tplc="04190001" w:tentative="1">
      <w:start w:val="1"/>
      <w:numFmt w:val="bullet"/>
      <w:lvlText w:val=""/>
      <w:lvlJc w:val="left"/>
      <w:pPr>
        <w:ind w:left="3542" w:hanging="360"/>
      </w:pPr>
      <w:rPr>
        <w:rFonts w:ascii="Symbol" w:hAnsi="Symbol" w:hint="default"/>
      </w:rPr>
    </w:lvl>
    <w:lvl w:ilvl="4" w:tplc="04190003" w:tentative="1">
      <w:start w:val="1"/>
      <w:numFmt w:val="bullet"/>
      <w:lvlText w:val="o"/>
      <w:lvlJc w:val="left"/>
      <w:pPr>
        <w:ind w:left="4262" w:hanging="360"/>
      </w:pPr>
      <w:rPr>
        <w:rFonts w:ascii="Courier New" w:hAnsi="Courier New" w:cs="Courier New" w:hint="default"/>
      </w:rPr>
    </w:lvl>
    <w:lvl w:ilvl="5" w:tplc="04190005" w:tentative="1">
      <w:start w:val="1"/>
      <w:numFmt w:val="bullet"/>
      <w:lvlText w:val=""/>
      <w:lvlJc w:val="left"/>
      <w:pPr>
        <w:ind w:left="4982" w:hanging="360"/>
      </w:pPr>
      <w:rPr>
        <w:rFonts w:ascii="Wingdings" w:hAnsi="Wingdings" w:hint="default"/>
      </w:rPr>
    </w:lvl>
    <w:lvl w:ilvl="6" w:tplc="04190001" w:tentative="1">
      <w:start w:val="1"/>
      <w:numFmt w:val="bullet"/>
      <w:lvlText w:val=""/>
      <w:lvlJc w:val="left"/>
      <w:pPr>
        <w:ind w:left="5702" w:hanging="360"/>
      </w:pPr>
      <w:rPr>
        <w:rFonts w:ascii="Symbol" w:hAnsi="Symbol" w:hint="default"/>
      </w:rPr>
    </w:lvl>
    <w:lvl w:ilvl="7" w:tplc="04190003" w:tentative="1">
      <w:start w:val="1"/>
      <w:numFmt w:val="bullet"/>
      <w:lvlText w:val="o"/>
      <w:lvlJc w:val="left"/>
      <w:pPr>
        <w:ind w:left="6422" w:hanging="360"/>
      </w:pPr>
      <w:rPr>
        <w:rFonts w:ascii="Courier New" w:hAnsi="Courier New" w:cs="Courier New" w:hint="default"/>
      </w:rPr>
    </w:lvl>
    <w:lvl w:ilvl="8" w:tplc="04190005" w:tentative="1">
      <w:start w:val="1"/>
      <w:numFmt w:val="bullet"/>
      <w:lvlText w:val=""/>
      <w:lvlJc w:val="left"/>
      <w:pPr>
        <w:ind w:left="714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46E"/>
    <w:rsid w:val="0013535E"/>
    <w:rsid w:val="00155C84"/>
    <w:rsid w:val="00251198"/>
    <w:rsid w:val="00410D77"/>
    <w:rsid w:val="0069546E"/>
    <w:rsid w:val="007110D9"/>
    <w:rsid w:val="00A74E19"/>
    <w:rsid w:val="00AC46CD"/>
    <w:rsid w:val="00B65BCB"/>
    <w:rsid w:val="00B96456"/>
    <w:rsid w:val="00BB799C"/>
    <w:rsid w:val="00BE2B8B"/>
    <w:rsid w:val="00C713FC"/>
    <w:rsid w:val="00CF0A72"/>
    <w:rsid w:val="00EC22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954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9546E"/>
    <w:pPr>
      <w:ind w:left="720"/>
      <w:contextualSpacing/>
    </w:pPr>
  </w:style>
  <w:style w:type="paragraph" w:styleId="a5">
    <w:name w:val="Balloon Text"/>
    <w:basedOn w:val="a"/>
    <w:link w:val="a6"/>
    <w:uiPriority w:val="99"/>
    <w:semiHidden/>
    <w:unhideWhenUsed/>
    <w:rsid w:val="00AC46C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C46CD"/>
    <w:rPr>
      <w:rFonts w:ascii="Tahoma" w:hAnsi="Tahoma" w:cs="Tahoma"/>
      <w:sz w:val="16"/>
      <w:szCs w:val="16"/>
    </w:rPr>
  </w:style>
  <w:style w:type="paragraph" w:styleId="a7">
    <w:name w:val="footer"/>
    <w:basedOn w:val="a"/>
    <w:link w:val="a8"/>
    <w:uiPriority w:val="99"/>
    <w:semiHidden/>
    <w:unhideWhenUsed/>
    <w:rsid w:val="00EC22F5"/>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EC22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954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9546E"/>
    <w:pPr>
      <w:ind w:left="720"/>
      <w:contextualSpacing/>
    </w:pPr>
  </w:style>
  <w:style w:type="paragraph" w:styleId="a5">
    <w:name w:val="Balloon Text"/>
    <w:basedOn w:val="a"/>
    <w:link w:val="a6"/>
    <w:uiPriority w:val="99"/>
    <w:semiHidden/>
    <w:unhideWhenUsed/>
    <w:rsid w:val="00AC46C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C46CD"/>
    <w:rPr>
      <w:rFonts w:ascii="Tahoma" w:hAnsi="Tahoma" w:cs="Tahoma"/>
      <w:sz w:val="16"/>
      <w:szCs w:val="16"/>
    </w:rPr>
  </w:style>
  <w:style w:type="paragraph" w:styleId="a7">
    <w:name w:val="footer"/>
    <w:basedOn w:val="a"/>
    <w:link w:val="a8"/>
    <w:uiPriority w:val="99"/>
    <w:semiHidden/>
    <w:unhideWhenUsed/>
    <w:rsid w:val="00EC22F5"/>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EC22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268252">
      <w:bodyDiv w:val="1"/>
      <w:marLeft w:val="0"/>
      <w:marRight w:val="0"/>
      <w:marTop w:val="0"/>
      <w:marBottom w:val="0"/>
      <w:divBdr>
        <w:top w:val="none" w:sz="0" w:space="0" w:color="auto"/>
        <w:left w:val="none" w:sz="0" w:space="0" w:color="auto"/>
        <w:bottom w:val="none" w:sz="0" w:space="0" w:color="auto"/>
        <w:right w:val="none" w:sz="0" w:space="0" w:color="auto"/>
      </w:divBdr>
    </w:div>
    <w:div w:id="362630474">
      <w:bodyDiv w:val="1"/>
      <w:marLeft w:val="0"/>
      <w:marRight w:val="0"/>
      <w:marTop w:val="0"/>
      <w:marBottom w:val="0"/>
      <w:divBdr>
        <w:top w:val="none" w:sz="0" w:space="0" w:color="auto"/>
        <w:left w:val="none" w:sz="0" w:space="0" w:color="auto"/>
        <w:bottom w:val="none" w:sz="0" w:space="0" w:color="auto"/>
        <w:right w:val="none" w:sz="0" w:space="0" w:color="auto"/>
      </w:divBdr>
    </w:div>
    <w:div w:id="444495978">
      <w:bodyDiv w:val="1"/>
      <w:marLeft w:val="0"/>
      <w:marRight w:val="0"/>
      <w:marTop w:val="0"/>
      <w:marBottom w:val="0"/>
      <w:divBdr>
        <w:top w:val="none" w:sz="0" w:space="0" w:color="auto"/>
        <w:left w:val="none" w:sz="0" w:space="0" w:color="auto"/>
        <w:bottom w:val="none" w:sz="0" w:space="0" w:color="auto"/>
        <w:right w:val="none" w:sz="0" w:space="0" w:color="auto"/>
      </w:divBdr>
    </w:div>
    <w:div w:id="479004403">
      <w:bodyDiv w:val="1"/>
      <w:marLeft w:val="0"/>
      <w:marRight w:val="0"/>
      <w:marTop w:val="0"/>
      <w:marBottom w:val="0"/>
      <w:divBdr>
        <w:top w:val="none" w:sz="0" w:space="0" w:color="auto"/>
        <w:left w:val="none" w:sz="0" w:space="0" w:color="auto"/>
        <w:bottom w:val="none" w:sz="0" w:space="0" w:color="auto"/>
        <w:right w:val="none" w:sz="0" w:space="0" w:color="auto"/>
      </w:divBdr>
    </w:div>
    <w:div w:id="567498810">
      <w:bodyDiv w:val="1"/>
      <w:marLeft w:val="0"/>
      <w:marRight w:val="0"/>
      <w:marTop w:val="0"/>
      <w:marBottom w:val="0"/>
      <w:divBdr>
        <w:top w:val="none" w:sz="0" w:space="0" w:color="auto"/>
        <w:left w:val="none" w:sz="0" w:space="0" w:color="auto"/>
        <w:bottom w:val="none" w:sz="0" w:space="0" w:color="auto"/>
        <w:right w:val="none" w:sz="0" w:space="0" w:color="auto"/>
      </w:divBdr>
    </w:div>
    <w:div w:id="852182796">
      <w:bodyDiv w:val="1"/>
      <w:marLeft w:val="0"/>
      <w:marRight w:val="0"/>
      <w:marTop w:val="0"/>
      <w:marBottom w:val="0"/>
      <w:divBdr>
        <w:top w:val="none" w:sz="0" w:space="0" w:color="auto"/>
        <w:left w:val="none" w:sz="0" w:space="0" w:color="auto"/>
        <w:bottom w:val="none" w:sz="0" w:space="0" w:color="auto"/>
        <w:right w:val="none" w:sz="0" w:space="0" w:color="auto"/>
      </w:divBdr>
    </w:div>
    <w:div w:id="902568556">
      <w:bodyDiv w:val="1"/>
      <w:marLeft w:val="0"/>
      <w:marRight w:val="0"/>
      <w:marTop w:val="0"/>
      <w:marBottom w:val="0"/>
      <w:divBdr>
        <w:top w:val="none" w:sz="0" w:space="0" w:color="auto"/>
        <w:left w:val="none" w:sz="0" w:space="0" w:color="auto"/>
        <w:bottom w:val="none" w:sz="0" w:space="0" w:color="auto"/>
        <w:right w:val="none" w:sz="0" w:space="0" w:color="auto"/>
      </w:divBdr>
    </w:div>
    <w:div w:id="1259018606">
      <w:bodyDiv w:val="1"/>
      <w:marLeft w:val="0"/>
      <w:marRight w:val="0"/>
      <w:marTop w:val="0"/>
      <w:marBottom w:val="0"/>
      <w:divBdr>
        <w:top w:val="none" w:sz="0" w:space="0" w:color="auto"/>
        <w:left w:val="none" w:sz="0" w:space="0" w:color="auto"/>
        <w:bottom w:val="none" w:sz="0" w:space="0" w:color="auto"/>
        <w:right w:val="none" w:sz="0" w:space="0" w:color="auto"/>
      </w:divBdr>
    </w:div>
    <w:div w:id="131166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405</Words>
  <Characters>2314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А.Бейшенбекова</dc:creator>
  <cp:lastModifiedBy>А.Бейшенбекова</cp:lastModifiedBy>
  <cp:revision>7</cp:revision>
  <cp:lastPrinted>2021-06-30T04:32:00Z</cp:lastPrinted>
  <dcterms:created xsi:type="dcterms:W3CDTF">2021-06-30T04:32:00Z</dcterms:created>
  <dcterms:modified xsi:type="dcterms:W3CDTF">2021-07-05T04:15:00Z</dcterms:modified>
</cp:coreProperties>
</file>